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A0E1" w14:textId="61AF4419" w:rsidR="000F3189" w:rsidRDefault="00AA302B" w:rsidP="00AA302B">
      <w:pPr>
        <w:jc w:val="center"/>
        <w:rPr>
          <w:b/>
          <w:bCs/>
        </w:rPr>
      </w:pPr>
      <w:r>
        <w:rPr>
          <w:b/>
          <w:bCs/>
        </w:rPr>
        <w:t xml:space="preserve">ASCC Social and Behavioral Sciences Panel </w:t>
      </w:r>
    </w:p>
    <w:p w14:paraId="1BD45398" w14:textId="453254F6" w:rsidR="00AA302B" w:rsidRDefault="00605980" w:rsidP="00AA302B">
      <w:pPr>
        <w:jc w:val="center"/>
      </w:pPr>
      <w:r>
        <w:t>A</w:t>
      </w:r>
      <w:r w:rsidR="00762911">
        <w:t>pproved</w:t>
      </w:r>
      <w:r w:rsidR="00AA302B">
        <w:t xml:space="preserve"> Minutes</w:t>
      </w:r>
    </w:p>
    <w:p w14:paraId="78ACB5FE" w14:textId="6B3DB4EC" w:rsidR="00AA302B" w:rsidRDefault="00AA302B" w:rsidP="00AA302B">
      <w:r>
        <w:t>Thursday, September 9</w:t>
      </w:r>
      <w:r w:rsidRPr="00AA302B">
        <w:rPr>
          <w:vertAlign w:val="superscript"/>
        </w:rPr>
        <w:t>th</w:t>
      </w:r>
      <w:r>
        <w:t>, 2021</w:t>
      </w:r>
      <w:r>
        <w:tab/>
      </w:r>
      <w:r>
        <w:tab/>
      </w:r>
      <w:r>
        <w:tab/>
      </w:r>
      <w:r>
        <w:tab/>
      </w:r>
      <w:r>
        <w:tab/>
      </w:r>
      <w:r>
        <w:tab/>
      </w:r>
      <w:r>
        <w:tab/>
        <w:t xml:space="preserve">      10:30AM – 12:00PM</w:t>
      </w:r>
    </w:p>
    <w:p w14:paraId="3952B01B" w14:textId="0ACFCA69" w:rsidR="00AA302B" w:rsidRDefault="00AA302B" w:rsidP="00AA302B">
      <w:r>
        <w:t>CarmenZoom</w:t>
      </w:r>
    </w:p>
    <w:p w14:paraId="6094C687" w14:textId="46912593" w:rsidR="00AA302B" w:rsidRDefault="00AA302B" w:rsidP="00AA302B"/>
    <w:p w14:paraId="495B4DE5" w14:textId="33966E4F" w:rsidR="00AA302B" w:rsidRDefault="00AA302B" w:rsidP="00AA302B">
      <w:r>
        <w:rPr>
          <w:b/>
          <w:bCs/>
        </w:rPr>
        <w:t>Attendees</w:t>
      </w:r>
      <w:r>
        <w:t>: Cody, Coleman, Guada, Hilty, Nathanson, Piperata, Steele, Valle, Vankeerbergen, Vasey</w:t>
      </w:r>
    </w:p>
    <w:p w14:paraId="2D12A0EC" w14:textId="3EB43781" w:rsidR="00AA302B" w:rsidRDefault="00AA302B" w:rsidP="00AA302B"/>
    <w:p w14:paraId="22C22B6E" w14:textId="77F8182C" w:rsidR="00AA302B" w:rsidRDefault="00AA302B" w:rsidP="00AA302B">
      <w:pPr>
        <w:pStyle w:val="ListParagraph"/>
        <w:numPr>
          <w:ilvl w:val="0"/>
          <w:numId w:val="8"/>
        </w:numPr>
      </w:pPr>
      <w:r>
        <w:t>Approval of the 05/13/2021 Minutes</w:t>
      </w:r>
    </w:p>
    <w:p w14:paraId="03C44B52" w14:textId="69E3E812" w:rsidR="00AA302B" w:rsidRDefault="00AA302B" w:rsidP="00AA302B">
      <w:pPr>
        <w:pStyle w:val="ListParagraph"/>
        <w:numPr>
          <w:ilvl w:val="1"/>
          <w:numId w:val="8"/>
        </w:numPr>
      </w:pPr>
      <w:r>
        <w:t xml:space="preserve">Vasey, Piperata, </w:t>
      </w:r>
      <w:r>
        <w:rPr>
          <w:b/>
          <w:bCs/>
        </w:rPr>
        <w:t xml:space="preserve">approved </w:t>
      </w:r>
      <w:r>
        <w:t xml:space="preserve">with </w:t>
      </w:r>
      <w:r>
        <w:rPr>
          <w:b/>
          <w:bCs/>
        </w:rPr>
        <w:t xml:space="preserve">one abstention </w:t>
      </w:r>
    </w:p>
    <w:p w14:paraId="674AED1A" w14:textId="3E684489" w:rsidR="00AA302B" w:rsidRDefault="00AA302B" w:rsidP="00AA302B">
      <w:pPr>
        <w:pStyle w:val="ListParagraph"/>
        <w:numPr>
          <w:ilvl w:val="0"/>
          <w:numId w:val="8"/>
        </w:numPr>
      </w:pPr>
      <w:r>
        <w:t xml:space="preserve">International Studies, NELC, and Slavic 5020 (new cross-listed courses) (return) </w:t>
      </w:r>
    </w:p>
    <w:p w14:paraId="411A075F" w14:textId="599FAD24" w:rsidR="00AA302B" w:rsidRDefault="00AA302B" w:rsidP="00AA302B">
      <w:pPr>
        <w:pStyle w:val="ListParagraph"/>
        <w:numPr>
          <w:ilvl w:val="1"/>
          <w:numId w:val="8"/>
        </w:numPr>
      </w:pPr>
      <w:r>
        <w:t xml:space="preserve">The Panel approves this course but requests that the language (on page 6 of the syllabus) around absences is clarified. Currently, it states that a student will lose “up to 5%” when they miss a class beyond the 2 excused days. They would like this language clarified to quantify exactly how many percentage points a student will lose if they miss class. </w:t>
      </w:r>
    </w:p>
    <w:p w14:paraId="5DC2257A" w14:textId="138CC86C" w:rsidR="00AA302B" w:rsidRDefault="00AA302B" w:rsidP="00AA302B">
      <w:pPr>
        <w:pStyle w:val="ListParagraph"/>
        <w:numPr>
          <w:ilvl w:val="1"/>
          <w:numId w:val="8"/>
        </w:numPr>
      </w:pPr>
      <w:r>
        <w:t xml:space="preserve">Vasey, Piperata, </w:t>
      </w:r>
      <w:r>
        <w:rPr>
          <w:b/>
          <w:bCs/>
        </w:rPr>
        <w:t xml:space="preserve">unanimously approved </w:t>
      </w:r>
      <w:r>
        <w:t>with one comment</w:t>
      </w:r>
    </w:p>
    <w:p w14:paraId="1AF18398" w14:textId="18EACF5B" w:rsidR="00AA302B" w:rsidRDefault="00AA302B" w:rsidP="00AA302B">
      <w:pPr>
        <w:pStyle w:val="ListParagraph"/>
        <w:numPr>
          <w:ilvl w:val="0"/>
          <w:numId w:val="8"/>
        </w:numPr>
      </w:pPr>
      <w:r>
        <w:t xml:space="preserve">Social Sciences Air Transportation – revision (return) </w:t>
      </w:r>
    </w:p>
    <w:p w14:paraId="0321A077" w14:textId="15043EBE" w:rsidR="00AA302B" w:rsidRDefault="00AA302B" w:rsidP="00AA302B">
      <w:pPr>
        <w:pStyle w:val="ListParagraph"/>
        <w:numPr>
          <w:ilvl w:val="1"/>
          <w:numId w:val="8"/>
        </w:numPr>
      </w:pPr>
      <w:r>
        <w:t xml:space="preserve">The Panel requests that on the sample 4-year timeline that a sentence indicating that this plan is for a student not pursuing the pilot certification option. </w:t>
      </w:r>
    </w:p>
    <w:p w14:paraId="5EE7BC3D" w14:textId="2778092A" w:rsidR="00AA302B" w:rsidRDefault="00AA302B" w:rsidP="00AA302B">
      <w:pPr>
        <w:pStyle w:val="ListParagraph"/>
        <w:numPr>
          <w:ilvl w:val="1"/>
          <w:numId w:val="8"/>
        </w:numPr>
      </w:pPr>
      <w:r>
        <w:t>The Pan</w:t>
      </w:r>
      <w:r w:rsidR="00004160">
        <w:t>el asks that Goals and ELOs be developed and articulated within the proposal for the major program</w:t>
      </w:r>
      <w:r w:rsidR="00466F59">
        <w:t xml:space="preserve"> and also within the curriculum map for the major program.</w:t>
      </w:r>
    </w:p>
    <w:p w14:paraId="51822E09" w14:textId="6C0B4937" w:rsidR="00004160" w:rsidRDefault="00004160" w:rsidP="00AA302B">
      <w:pPr>
        <w:pStyle w:val="ListParagraph"/>
        <w:numPr>
          <w:ilvl w:val="1"/>
          <w:numId w:val="8"/>
        </w:numPr>
      </w:pPr>
      <w:r>
        <w:t>The Panel would like to see an Asse</w:t>
      </w:r>
      <w:r w:rsidR="002C7799">
        <w:t xml:space="preserve">ssment plan that is specific for the major program being revised. </w:t>
      </w:r>
    </w:p>
    <w:p w14:paraId="0804B566" w14:textId="5B313CCA" w:rsidR="004C3AD0" w:rsidRDefault="004C3AD0" w:rsidP="00AA302B">
      <w:pPr>
        <w:pStyle w:val="ListParagraph"/>
        <w:numPr>
          <w:ilvl w:val="1"/>
          <w:numId w:val="8"/>
        </w:numPr>
      </w:pPr>
      <w:r>
        <w:t xml:space="preserve">The Panel </w:t>
      </w:r>
      <w:r w:rsidR="00762911">
        <w:t>mentions that courses that count in the GE program cannot also be counted towards a student’s major program</w:t>
      </w:r>
      <w:r w:rsidR="006C622C">
        <w:t xml:space="preserve"> and, therefore, requests a rationale if the program would like to seek an exception. </w:t>
      </w:r>
    </w:p>
    <w:p w14:paraId="14D77C0C" w14:textId="27675E56" w:rsidR="002C7799" w:rsidRDefault="001F16AE" w:rsidP="00AA302B">
      <w:pPr>
        <w:pStyle w:val="ListParagraph"/>
        <w:numPr>
          <w:ilvl w:val="1"/>
          <w:numId w:val="8"/>
        </w:numPr>
      </w:pPr>
      <w:r>
        <w:t>A</w:t>
      </w:r>
      <w:r w:rsidR="00E10418">
        <w:t>dditional feedback items</w:t>
      </w:r>
      <w:r>
        <w:t>,</w:t>
      </w:r>
      <w:r w:rsidR="00E10418">
        <w:t xml:space="preserve"> based upon </w:t>
      </w:r>
      <w:r>
        <w:t xml:space="preserve">SBS Panel Chair </w:t>
      </w:r>
      <w:r w:rsidR="00E10418">
        <w:t>Mat Coleman’s meeting with Assistant Dean Bernadette Vankeerbergen</w:t>
      </w:r>
      <w:r>
        <w:t xml:space="preserve">, will be sent to the Department. </w:t>
      </w:r>
    </w:p>
    <w:p w14:paraId="55BE29E8" w14:textId="14461C25" w:rsidR="00E10418" w:rsidRDefault="00466F59" w:rsidP="00AA302B">
      <w:pPr>
        <w:pStyle w:val="ListParagraph"/>
        <w:numPr>
          <w:ilvl w:val="1"/>
          <w:numId w:val="8"/>
        </w:numPr>
      </w:pPr>
      <w:r>
        <w:rPr>
          <w:b/>
          <w:bCs/>
        </w:rPr>
        <w:t>No Vote</w:t>
      </w:r>
    </w:p>
    <w:p w14:paraId="60B27328" w14:textId="393B7E43" w:rsidR="00466F59" w:rsidRDefault="00466F59" w:rsidP="00466F59">
      <w:pPr>
        <w:pStyle w:val="ListParagraph"/>
        <w:numPr>
          <w:ilvl w:val="0"/>
          <w:numId w:val="8"/>
        </w:numPr>
      </w:pPr>
      <w:r>
        <w:t xml:space="preserve">Psychology 3340 (existing course requesting 100% DL) </w:t>
      </w:r>
    </w:p>
    <w:p w14:paraId="28FEF687" w14:textId="368AC299" w:rsidR="00466F59" w:rsidRPr="00466F59" w:rsidRDefault="00466F59" w:rsidP="00466F59">
      <w:pPr>
        <w:pStyle w:val="ListParagraph"/>
        <w:numPr>
          <w:ilvl w:val="1"/>
          <w:numId w:val="8"/>
        </w:numPr>
      </w:pPr>
      <w:r>
        <w:rPr>
          <w:b/>
          <w:bCs/>
        </w:rPr>
        <w:t xml:space="preserve">On page 5 of the syllabus, the required textbooks are listed as varying dependent on instructor. The Panel requests to see an example textbook in order </w:t>
      </w:r>
      <w:r w:rsidR="009E7A97">
        <w:rPr>
          <w:b/>
          <w:bCs/>
        </w:rPr>
        <w:t xml:space="preserve">to </w:t>
      </w:r>
      <w:r>
        <w:rPr>
          <w:b/>
          <w:bCs/>
        </w:rPr>
        <w:t xml:space="preserve">gauge if the course fits within the level designated by the course number. Additionally, they ask that once an example textbook is inserted within the syllabus, a reading list/chapters are inserted per week within the course calendar as seen on pages 16-18. </w:t>
      </w:r>
    </w:p>
    <w:p w14:paraId="6120AB68" w14:textId="04E3AC1C" w:rsidR="00466F59" w:rsidRDefault="00466F59" w:rsidP="00466F59">
      <w:pPr>
        <w:pStyle w:val="ListParagraph"/>
        <w:numPr>
          <w:ilvl w:val="1"/>
          <w:numId w:val="8"/>
        </w:numPr>
      </w:pPr>
      <w:r>
        <w:t xml:space="preserve">Piperata, Guada, </w:t>
      </w:r>
      <w:r>
        <w:rPr>
          <w:b/>
          <w:bCs/>
        </w:rPr>
        <w:t xml:space="preserve">unanimously approved </w:t>
      </w:r>
      <w:r>
        <w:t xml:space="preserve">with </w:t>
      </w:r>
      <w:r>
        <w:rPr>
          <w:b/>
          <w:bCs/>
        </w:rPr>
        <w:t>one contingency</w:t>
      </w:r>
      <w:r>
        <w:t xml:space="preserve"> (in bold above) </w:t>
      </w:r>
    </w:p>
    <w:p w14:paraId="2D4E73C8" w14:textId="018E6EFE" w:rsidR="00466F59" w:rsidRDefault="00466F59" w:rsidP="00466F59">
      <w:pPr>
        <w:pStyle w:val="ListParagraph"/>
        <w:numPr>
          <w:ilvl w:val="0"/>
          <w:numId w:val="8"/>
        </w:numPr>
      </w:pPr>
      <w:r>
        <w:t xml:space="preserve">Anthropology 2350 (new course requesting new GE Theme: Sustainability, with Research &amp; Creative Inquiry High Impact Practice) </w:t>
      </w:r>
    </w:p>
    <w:p w14:paraId="0EA1E37C" w14:textId="72D8DBAC" w:rsidR="000566C0" w:rsidRDefault="00466F59" w:rsidP="000566C0">
      <w:pPr>
        <w:pStyle w:val="ListParagraph"/>
        <w:numPr>
          <w:ilvl w:val="1"/>
          <w:numId w:val="8"/>
        </w:numPr>
      </w:pPr>
      <w:bookmarkStart w:id="0" w:name="_Hlk82502151"/>
      <w:r>
        <w:lastRenderedPageBreak/>
        <w:t>The Panel requests that the course be moved to a higher course number designat</w:t>
      </w:r>
      <w:r w:rsidR="000566C0">
        <w:t>ion</w:t>
      </w:r>
      <w:r>
        <w:t xml:space="preserve"> (such as to the 3000-level). This course appears significantly more advanced compared to </w:t>
      </w:r>
      <w:r w:rsidR="000566C0">
        <w:t xml:space="preserve">other, comparable courses within the Department of Anthropology at the 2000-level. </w:t>
      </w:r>
    </w:p>
    <w:p w14:paraId="78CFB678" w14:textId="067D43E2" w:rsidR="00466F59" w:rsidRDefault="000566C0" w:rsidP="000566C0">
      <w:pPr>
        <w:pStyle w:val="ListParagraph"/>
        <w:numPr>
          <w:ilvl w:val="1"/>
          <w:numId w:val="8"/>
        </w:numPr>
      </w:pPr>
      <w:r>
        <w:t xml:space="preserve">Please include all the Goals and ELOs for the requested new GE Themes: Sustainability category within the syllabus. The new GE Goals and ELOs can be found at the following OAA website: </w:t>
      </w:r>
      <w:hyperlink r:id="rId5" w:history="1">
        <w:r w:rsidRPr="00465B4D">
          <w:rPr>
            <w:rStyle w:val="Hyperlink"/>
          </w:rPr>
          <w:t>https://oaa.osu.edu/ohio-state-ge-program</w:t>
        </w:r>
      </w:hyperlink>
      <w:r>
        <w:t xml:space="preserve"> </w:t>
      </w:r>
    </w:p>
    <w:p w14:paraId="51651290" w14:textId="339EBED2" w:rsidR="000566C0" w:rsidRDefault="000566C0" w:rsidP="00466F59">
      <w:pPr>
        <w:pStyle w:val="ListParagraph"/>
        <w:numPr>
          <w:ilvl w:val="1"/>
          <w:numId w:val="8"/>
        </w:numPr>
      </w:pPr>
      <w:r>
        <w:t xml:space="preserve">The Panel asks if this new course will become a </w:t>
      </w:r>
      <w:r w:rsidR="009E7A97">
        <w:t xml:space="preserve">part </w:t>
      </w:r>
      <w:r>
        <w:t xml:space="preserve">of any major programs offered by the Department of Anthropology. If this is the case, please provide a curriculum map for each program this new course can become a part of. </w:t>
      </w:r>
    </w:p>
    <w:p w14:paraId="43569F41" w14:textId="07C255BF" w:rsidR="000566C0" w:rsidRDefault="000566C0" w:rsidP="00466F59">
      <w:pPr>
        <w:pStyle w:val="ListParagraph"/>
        <w:numPr>
          <w:ilvl w:val="1"/>
          <w:numId w:val="8"/>
        </w:numPr>
      </w:pPr>
      <w:r>
        <w:t>On page 4 of the syllabus, under the Grading Policy section, there is mention of the course using the OSU standard grading scheme.</w:t>
      </w:r>
      <w:r w:rsidR="003F0D83">
        <w:rPr>
          <w:i/>
          <w:iCs/>
        </w:rPr>
        <w:t xml:space="preserve"> </w:t>
      </w:r>
      <w:r w:rsidR="009E7A97" w:rsidRPr="009E7A97">
        <w:rPr>
          <w:iCs/>
        </w:rPr>
        <w:t>Please remove this language</w:t>
      </w:r>
      <w:r>
        <w:t xml:space="preserve">, as Ohio State does not have a standardized grading scheme. </w:t>
      </w:r>
    </w:p>
    <w:bookmarkEnd w:id="0"/>
    <w:p w14:paraId="61527830" w14:textId="0FDD38D1" w:rsidR="000566C0" w:rsidRDefault="000566C0" w:rsidP="00466F59">
      <w:pPr>
        <w:pStyle w:val="ListParagraph"/>
        <w:numPr>
          <w:ilvl w:val="1"/>
          <w:numId w:val="8"/>
        </w:numPr>
      </w:pPr>
      <w:r>
        <w:rPr>
          <w:b/>
          <w:bCs/>
        </w:rPr>
        <w:t>No Vote</w:t>
      </w:r>
    </w:p>
    <w:p w14:paraId="34D967BE" w14:textId="13C105AA" w:rsidR="000566C0" w:rsidRDefault="000566C0" w:rsidP="000566C0">
      <w:pPr>
        <w:pStyle w:val="ListParagraph"/>
        <w:numPr>
          <w:ilvl w:val="0"/>
          <w:numId w:val="8"/>
        </w:numPr>
      </w:pPr>
      <w:r>
        <w:t xml:space="preserve">Sociology 2463 (existing course requesting number change from 3463, 100% DL, and new GE Foundation: REGD) </w:t>
      </w:r>
    </w:p>
    <w:p w14:paraId="6F030640" w14:textId="6EF6D9ED" w:rsidR="000566C0" w:rsidRPr="000D0C41" w:rsidRDefault="000566C0" w:rsidP="000566C0">
      <w:pPr>
        <w:pStyle w:val="ListParagraph"/>
        <w:numPr>
          <w:ilvl w:val="1"/>
          <w:numId w:val="8"/>
        </w:numPr>
      </w:pPr>
      <w:bookmarkStart w:id="1" w:name="_Hlk82502276"/>
      <w:r>
        <w:rPr>
          <w:b/>
          <w:bCs/>
        </w:rPr>
        <w:t xml:space="preserve">The Panel requests that the amount and quantity of course readings be provided within the syllabus. The Panel requires this material in order to make a </w:t>
      </w:r>
      <w:r w:rsidR="000D0C41">
        <w:rPr>
          <w:b/>
          <w:bCs/>
        </w:rPr>
        <w:t xml:space="preserve">determination on whether this course fits the workload for a three (3) credit hour course and whether it fits the rigor of a 2000-level course. </w:t>
      </w:r>
    </w:p>
    <w:p w14:paraId="0F135329" w14:textId="6FD73EF4" w:rsidR="000D0C41" w:rsidRPr="000D0C41" w:rsidRDefault="000D0C41" w:rsidP="000566C0">
      <w:pPr>
        <w:pStyle w:val="ListParagraph"/>
        <w:numPr>
          <w:ilvl w:val="1"/>
          <w:numId w:val="8"/>
        </w:numPr>
      </w:pPr>
      <w:r>
        <w:rPr>
          <w:b/>
          <w:bCs/>
        </w:rPr>
        <w:t xml:space="preserve">The Panel asks that descriptions of course assignments and quizzes be added to the syllabus in order to make a determination on whether the course fits the rigor of a 2000-level course and to inform students what is expected from them within the course. </w:t>
      </w:r>
    </w:p>
    <w:p w14:paraId="2F96FD25" w14:textId="6E3DB970" w:rsidR="000D0C41" w:rsidRPr="000D0C41" w:rsidRDefault="000D0C41" w:rsidP="000D0C41">
      <w:pPr>
        <w:pStyle w:val="ListParagraph"/>
        <w:numPr>
          <w:ilvl w:val="2"/>
          <w:numId w:val="8"/>
        </w:numPr>
      </w:pPr>
      <w:r>
        <w:rPr>
          <w:b/>
          <w:bCs/>
        </w:rPr>
        <w:t xml:space="preserve">The Panel also requests that academic integrity statements be added to individual assignment types within the course syllabus. </w:t>
      </w:r>
    </w:p>
    <w:p w14:paraId="66D6226E" w14:textId="37321B4A" w:rsidR="000D0C41" w:rsidRPr="000D0C41" w:rsidRDefault="000D0C41" w:rsidP="000566C0">
      <w:pPr>
        <w:pStyle w:val="ListParagraph"/>
        <w:numPr>
          <w:ilvl w:val="1"/>
          <w:numId w:val="8"/>
        </w:numPr>
      </w:pPr>
      <w:r>
        <w:rPr>
          <w:i/>
          <w:iCs/>
        </w:rPr>
        <w:t>On page 4 of the syllabus, the grading scale is listed as being out of 1000 points, yet the total amount of points within the course is listed as being 200. Please amend the grading scale for the total amount of points within the course</w:t>
      </w:r>
    </w:p>
    <w:p w14:paraId="184DC844" w14:textId="353EB062" w:rsidR="000D0C41" w:rsidRPr="000D0C41" w:rsidRDefault="000D0C41" w:rsidP="000566C0">
      <w:pPr>
        <w:pStyle w:val="ListParagraph"/>
        <w:numPr>
          <w:ilvl w:val="1"/>
          <w:numId w:val="8"/>
        </w:numPr>
      </w:pPr>
      <w:r>
        <w:rPr>
          <w:i/>
          <w:iCs/>
        </w:rPr>
        <w:t>On page 3 of the syllabus, under the Course Materials section, the tiny</w:t>
      </w:r>
      <w:r w:rsidR="009E7A97">
        <w:rPr>
          <w:i/>
          <w:iCs/>
        </w:rPr>
        <w:t xml:space="preserve"> </w:t>
      </w:r>
      <w:r>
        <w:rPr>
          <w:i/>
          <w:iCs/>
        </w:rPr>
        <w:t xml:space="preserve">url of where the course e-book can be purchased is nonfunctioning. Please provide an updated link to students. </w:t>
      </w:r>
    </w:p>
    <w:p w14:paraId="552D1199" w14:textId="218EAABC" w:rsidR="000D0C41" w:rsidRPr="000D0C41" w:rsidRDefault="000D0C41" w:rsidP="000566C0">
      <w:pPr>
        <w:pStyle w:val="ListParagraph"/>
        <w:numPr>
          <w:ilvl w:val="1"/>
          <w:numId w:val="8"/>
        </w:numPr>
      </w:pPr>
      <w:r>
        <w:rPr>
          <w:i/>
          <w:iCs/>
        </w:rPr>
        <w:t xml:space="preserve">On page 6 of the syllabus, under the Title IX section, Kellie Brennan is listed as the Title IX coordinator. Kellie Brennan is no longer the Title IX coordinator and the most up-to-date Title IX language can be found on the ASC Curriculum and Assessment Services website at: </w:t>
      </w:r>
      <w:hyperlink r:id="rId6" w:history="1">
        <w:r w:rsidRPr="00465B4D">
          <w:rPr>
            <w:rStyle w:val="Hyperlink"/>
            <w:i/>
            <w:iCs/>
          </w:rPr>
          <w:t>https://asccas.osu.edu/curriculum/syllabus-elements</w:t>
        </w:r>
      </w:hyperlink>
      <w:r>
        <w:rPr>
          <w:i/>
          <w:iCs/>
        </w:rPr>
        <w:t xml:space="preserve"> </w:t>
      </w:r>
    </w:p>
    <w:bookmarkEnd w:id="1"/>
    <w:p w14:paraId="7938B866" w14:textId="588450B5" w:rsidR="000D0C41" w:rsidRDefault="000D0C41" w:rsidP="000566C0">
      <w:pPr>
        <w:pStyle w:val="ListParagraph"/>
        <w:numPr>
          <w:ilvl w:val="1"/>
          <w:numId w:val="8"/>
        </w:numPr>
      </w:pPr>
      <w:r>
        <w:t xml:space="preserve">Piperata, Guada, </w:t>
      </w:r>
      <w:r>
        <w:rPr>
          <w:b/>
          <w:bCs/>
        </w:rPr>
        <w:t xml:space="preserve">unanimously approved </w:t>
      </w:r>
      <w:r>
        <w:t xml:space="preserve">with </w:t>
      </w:r>
      <w:r>
        <w:rPr>
          <w:b/>
          <w:bCs/>
        </w:rPr>
        <w:t xml:space="preserve">two contingencies </w:t>
      </w:r>
      <w:r>
        <w:t xml:space="preserve">(in bold above) and </w:t>
      </w:r>
      <w:r>
        <w:rPr>
          <w:i/>
          <w:iCs/>
        </w:rPr>
        <w:t xml:space="preserve">three recommendations </w:t>
      </w:r>
      <w:r>
        <w:t xml:space="preserve">(in italics above) </w:t>
      </w:r>
    </w:p>
    <w:p w14:paraId="67191069" w14:textId="7B707D86" w:rsidR="000D0C41" w:rsidRDefault="000D0C41" w:rsidP="000D0C41">
      <w:pPr>
        <w:pStyle w:val="ListParagraph"/>
        <w:numPr>
          <w:ilvl w:val="0"/>
          <w:numId w:val="8"/>
        </w:numPr>
      </w:pPr>
      <w:r>
        <w:t xml:space="preserve">Communication 3597.01 (existing course requesting 100% DL with GE Cross-Disciplinary seminar and GE Global Studies) </w:t>
      </w:r>
    </w:p>
    <w:p w14:paraId="258C6C6D" w14:textId="71E3FB8A" w:rsidR="000D0C41" w:rsidRPr="001F69F0" w:rsidRDefault="000D0C41" w:rsidP="000D0C41">
      <w:pPr>
        <w:pStyle w:val="ListParagraph"/>
        <w:numPr>
          <w:ilvl w:val="1"/>
          <w:numId w:val="8"/>
        </w:numPr>
      </w:pPr>
      <w:bookmarkStart w:id="2" w:name="_Hlk82502529"/>
      <w:r>
        <w:rPr>
          <w:b/>
          <w:bCs/>
        </w:rPr>
        <w:t xml:space="preserve">The Panel requests that the amount and quantity of course readings be provided within the course syllabus. Currently, on page </w:t>
      </w:r>
      <w:r w:rsidR="003D7EBB">
        <w:rPr>
          <w:b/>
          <w:bCs/>
        </w:rPr>
        <w:t xml:space="preserve">3 of the syllabus, it mentions there will be PDFs provided. Please provide those course readings on the syllabus so the Panel can make a determination on if this course meets the requirements of a three (3) credit hour course. </w:t>
      </w:r>
    </w:p>
    <w:p w14:paraId="5235D2C5" w14:textId="1F8B7BC9" w:rsidR="001F69F0" w:rsidRPr="001F69F0" w:rsidRDefault="001F69F0" w:rsidP="000D0C41">
      <w:pPr>
        <w:pStyle w:val="ListParagraph"/>
        <w:numPr>
          <w:ilvl w:val="1"/>
          <w:numId w:val="8"/>
        </w:numPr>
      </w:pPr>
      <w:r>
        <w:rPr>
          <w:b/>
          <w:bCs/>
        </w:rPr>
        <w:lastRenderedPageBreak/>
        <w:t xml:space="preserve">The Panel asks for further information on how course assignments are to be submitted to the course instructor for grading, as assignments such as the Team Project on page 7 and the Final Exam on page 9 do not include specific locations where students will turn in their assignments. Additionally, the Panel asks for specific academic integrity statements for each assignment type. </w:t>
      </w:r>
    </w:p>
    <w:p w14:paraId="4518A011" w14:textId="7F3F8993" w:rsidR="001F69F0" w:rsidRPr="001F69F0" w:rsidRDefault="001F69F0" w:rsidP="000D0C41">
      <w:pPr>
        <w:pStyle w:val="ListParagraph"/>
        <w:numPr>
          <w:ilvl w:val="1"/>
          <w:numId w:val="8"/>
        </w:numPr>
      </w:pPr>
      <w:r>
        <w:rPr>
          <w:b/>
          <w:bCs/>
        </w:rPr>
        <w:t xml:space="preserve">Please use the ASCC Tech Syllabus template, as it is a requirement by the Arts and Sciences Curriculum Committee for all distance learning course proposals. The template can be found on the ASC Curriculum and Assessment Services website at: </w:t>
      </w:r>
      <w:hyperlink r:id="rId7" w:history="1">
        <w:r w:rsidRPr="00465B4D">
          <w:rPr>
            <w:rStyle w:val="Hyperlink"/>
            <w:b/>
            <w:bCs/>
          </w:rPr>
          <w:t>https://asccas.osu.edu/curriculum/distance-courses</w:t>
        </w:r>
      </w:hyperlink>
      <w:r>
        <w:rPr>
          <w:b/>
          <w:bCs/>
        </w:rPr>
        <w:t xml:space="preserve"> . </w:t>
      </w:r>
    </w:p>
    <w:p w14:paraId="438DD718" w14:textId="475D76D4" w:rsidR="001F69F0" w:rsidRPr="00C73FC6" w:rsidRDefault="008E608C" w:rsidP="000D0C41">
      <w:pPr>
        <w:pStyle w:val="ListParagraph"/>
        <w:numPr>
          <w:ilvl w:val="1"/>
          <w:numId w:val="8"/>
        </w:numPr>
      </w:pPr>
      <w:r>
        <w:rPr>
          <w:b/>
          <w:bCs/>
        </w:rPr>
        <w:t xml:space="preserve">Please use the required language regarding the GE categories the course is approved for. The course is approved for GE: Diversity – Global Studies and GE: Cross-Disciplinary Seminar. The required language (which includes the GE Goals and ELOs) can be found on the ASC Curriculum and Assessment Services website at: </w:t>
      </w:r>
      <w:hyperlink r:id="rId8" w:history="1">
        <w:r w:rsidRPr="00465B4D">
          <w:rPr>
            <w:rStyle w:val="Hyperlink"/>
            <w:b/>
            <w:bCs/>
          </w:rPr>
          <w:t>https://asccas.osu.edu/curriculum/general-education-goals-and-expected-learning-outcomes</w:t>
        </w:r>
      </w:hyperlink>
      <w:r>
        <w:rPr>
          <w:b/>
          <w:bCs/>
        </w:rPr>
        <w:t xml:space="preserve"> . </w:t>
      </w:r>
    </w:p>
    <w:p w14:paraId="67A48000" w14:textId="0383B020" w:rsidR="00C73FC6" w:rsidRPr="00C73FC6" w:rsidRDefault="00C73FC6" w:rsidP="000D0C41">
      <w:pPr>
        <w:pStyle w:val="ListParagraph"/>
        <w:numPr>
          <w:ilvl w:val="1"/>
          <w:numId w:val="8"/>
        </w:numPr>
        <w:rPr>
          <w:rFonts w:cstheme="minorHAnsi"/>
        </w:rPr>
      </w:pPr>
      <w:r w:rsidRPr="00C73FC6">
        <w:rPr>
          <w:rFonts w:cstheme="minorHAnsi"/>
          <w:b/>
          <w:bCs/>
          <w:color w:val="000000"/>
          <w:bdr w:val="none" w:sz="0" w:space="0" w:color="auto" w:frame="1"/>
          <w:shd w:val="clear" w:color="auto" w:fill="FFFFFF"/>
        </w:rPr>
        <w:t>On page 1 of the syllabus, the course states that live meetings take place Mondays and Wednesdays from 9:10-10:05am, which is 55 minutes. Typically, for a three (3) credit hour course, the contact hours would be 80 minutes if a course is meeting twice a week. The Panel could not find where the additional contact hours are located within the syllabus, and asks that either the contact hours be increased if the course meets twice a week or additional information be provided to describe where the additional contact hours are located. </w:t>
      </w:r>
    </w:p>
    <w:p w14:paraId="7A1DFE16" w14:textId="680E70A3" w:rsidR="008E608C" w:rsidRPr="008E608C" w:rsidRDefault="008E608C" w:rsidP="000D0C41">
      <w:pPr>
        <w:pStyle w:val="ListParagraph"/>
        <w:numPr>
          <w:ilvl w:val="1"/>
          <w:numId w:val="8"/>
        </w:numPr>
      </w:pPr>
      <w:r>
        <w:rPr>
          <w:i/>
          <w:iCs/>
        </w:rPr>
        <w:t xml:space="preserve">On page 9 of the syllabus, there is mention that the grading scale is the OSU standard grading scheme. Please remove this language, as The Ohio State University does not have a standardized grading scheme. </w:t>
      </w:r>
    </w:p>
    <w:bookmarkEnd w:id="2"/>
    <w:p w14:paraId="0D041BC6" w14:textId="5805D14F" w:rsidR="008E608C" w:rsidRPr="00AA302B" w:rsidRDefault="008E608C" w:rsidP="000D0C41">
      <w:pPr>
        <w:pStyle w:val="ListParagraph"/>
        <w:numPr>
          <w:ilvl w:val="1"/>
          <w:numId w:val="8"/>
        </w:numPr>
      </w:pPr>
      <w:r>
        <w:t xml:space="preserve">Guada, Vasey, </w:t>
      </w:r>
      <w:r>
        <w:rPr>
          <w:b/>
          <w:bCs/>
        </w:rPr>
        <w:t xml:space="preserve">unanimously approved </w:t>
      </w:r>
      <w:r>
        <w:t xml:space="preserve">with </w:t>
      </w:r>
      <w:r>
        <w:rPr>
          <w:b/>
          <w:bCs/>
        </w:rPr>
        <w:t>f</w:t>
      </w:r>
      <w:r w:rsidR="003F0D83">
        <w:rPr>
          <w:b/>
          <w:bCs/>
        </w:rPr>
        <w:t>ive</w:t>
      </w:r>
      <w:r>
        <w:rPr>
          <w:b/>
          <w:bCs/>
        </w:rPr>
        <w:t xml:space="preserve"> contingencies </w:t>
      </w:r>
      <w:r>
        <w:t xml:space="preserve">(in bold above) and </w:t>
      </w:r>
      <w:r>
        <w:rPr>
          <w:i/>
          <w:iCs/>
        </w:rPr>
        <w:t xml:space="preserve">one recommendation </w:t>
      </w:r>
      <w:r>
        <w:t xml:space="preserve">(in italics above) </w:t>
      </w:r>
    </w:p>
    <w:sectPr w:rsidR="008E608C" w:rsidRPr="00AA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ADC"/>
    <w:multiLevelType w:val="hybridMultilevel"/>
    <w:tmpl w:val="F2C03AC2"/>
    <w:lvl w:ilvl="0" w:tplc="3220417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1607"/>
    <w:multiLevelType w:val="hybridMultilevel"/>
    <w:tmpl w:val="65225C60"/>
    <w:lvl w:ilvl="0" w:tplc="32204178">
      <w:start w:val="1"/>
      <w:numFmt w:val="decimal"/>
      <w:lvlText w:val="%1."/>
      <w:lvlJc w:val="left"/>
      <w:pPr>
        <w:ind w:left="184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7677D5"/>
    <w:multiLevelType w:val="hybridMultilevel"/>
    <w:tmpl w:val="D1C864C8"/>
    <w:lvl w:ilvl="0" w:tplc="E8E40E4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A10A1"/>
    <w:multiLevelType w:val="hybridMultilevel"/>
    <w:tmpl w:val="127A4B24"/>
    <w:lvl w:ilvl="0" w:tplc="E8E40E4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904E3"/>
    <w:multiLevelType w:val="hybridMultilevel"/>
    <w:tmpl w:val="3B0C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AA728F"/>
    <w:multiLevelType w:val="hybridMultilevel"/>
    <w:tmpl w:val="4850BA2A"/>
    <w:lvl w:ilvl="0" w:tplc="32204178">
      <w:start w:val="1"/>
      <w:numFmt w:val="decimal"/>
      <w:lvlText w:val="%1."/>
      <w:lvlJc w:val="left"/>
      <w:pPr>
        <w:ind w:left="184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542ECB"/>
    <w:multiLevelType w:val="hybridMultilevel"/>
    <w:tmpl w:val="ADD8E648"/>
    <w:lvl w:ilvl="0" w:tplc="32204178">
      <w:start w:val="1"/>
      <w:numFmt w:val="decimal"/>
      <w:lvlText w:val="%1."/>
      <w:lvlJc w:val="left"/>
      <w:pPr>
        <w:ind w:left="148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92"/>
    <w:rsid w:val="00004160"/>
    <w:rsid w:val="000566C0"/>
    <w:rsid w:val="000D0C41"/>
    <w:rsid w:val="00150E69"/>
    <w:rsid w:val="0019023E"/>
    <w:rsid w:val="001F16AE"/>
    <w:rsid w:val="001F69F0"/>
    <w:rsid w:val="002977A5"/>
    <w:rsid w:val="002C7799"/>
    <w:rsid w:val="00366044"/>
    <w:rsid w:val="003D7EBB"/>
    <w:rsid w:val="003F0D83"/>
    <w:rsid w:val="00466F59"/>
    <w:rsid w:val="004C3AD0"/>
    <w:rsid w:val="004D4794"/>
    <w:rsid w:val="00605980"/>
    <w:rsid w:val="006435B2"/>
    <w:rsid w:val="00661E34"/>
    <w:rsid w:val="006C622C"/>
    <w:rsid w:val="00762911"/>
    <w:rsid w:val="008E608C"/>
    <w:rsid w:val="009E7A97"/>
    <w:rsid w:val="00AA302B"/>
    <w:rsid w:val="00C73FC6"/>
    <w:rsid w:val="00CA2C92"/>
    <w:rsid w:val="00DF7A00"/>
    <w:rsid w:val="00E1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3AED"/>
  <w15:chartTrackingRefBased/>
  <w15:docId w15:val="{6F262BEB-692D-423B-AA6B-A8CADEBA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902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02B"/>
    <w:pPr>
      <w:ind w:left="720"/>
      <w:contextualSpacing/>
    </w:pPr>
  </w:style>
  <w:style w:type="character" w:styleId="Hyperlink">
    <w:name w:val="Hyperlink"/>
    <w:basedOn w:val="DefaultParagraphFont"/>
    <w:uiPriority w:val="99"/>
    <w:unhideWhenUsed/>
    <w:rsid w:val="000566C0"/>
    <w:rPr>
      <w:color w:val="0563C1" w:themeColor="hyperlink"/>
      <w:u w:val="single"/>
    </w:rPr>
  </w:style>
  <w:style w:type="character" w:customStyle="1" w:styleId="UnresolvedMention1">
    <w:name w:val="Unresolved Mention1"/>
    <w:basedOn w:val="DefaultParagraphFont"/>
    <w:uiPriority w:val="99"/>
    <w:semiHidden/>
    <w:unhideWhenUsed/>
    <w:rsid w:val="000566C0"/>
    <w:rPr>
      <w:color w:val="605E5C"/>
      <w:shd w:val="clear" w:color="auto" w:fill="E1DFDD"/>
    </w:rPr>
  </w:style>
  <w:style w:type="character" w:styleId="CommentReference">
    <w:name w:val="annotation reference"/>
    <w:basedOn w:val="DefaultParagraphFont"/>
    <w:uiPriority w:val="99"/>
    <w:semiHidden/>
    <w:unhideWhenUsed/>
    <w:rsid w:val="009E7A97"/>
    <w:rPr>
      <w:sz w:val="16"/>
      <w:szCs w:val="16"/>
    </w:rPr>
  </w:style>
  <w:style w:type="paragraph" w:styleId="CommentText">
    <w:name w:val="annotation text"/>
    <w:basedOn w:val="Normal"/>
    <w:link w:val="CommentTextChar"/>
    <w:uiPriority w:val="99"/>
    <w:semiHidden/>
    <w:unhideWhenUsed/>
    <w:rsid w:val="009E7A97"/>
    <w:pPr>
      <w:spacing w:line="240" w:lineRule="auto"/>
    </w:pPr>
    <w:rPr>
      <w:sz w:val="20"/>
      <w:szCs w:val="20"/>
    </w:rPr>
  </w:style>
  <w:style w:type="character" w:customStyle="1" w:styleId="CommentTextChar">
    <w:name w:val="Comment Text Char"/>
    <w:basedOn w:val="DefaultParagraphFont"/>
    <w:link w:val="CommentText"/>
    <w:uiPriority w:val="99"/>
    <w:semiHidden/>
    <w:rsid w:val="009E7A97"/>
    <w:rPr>
      <w:sz w:val="20"/>
      <w:szCs w:val="20"/>
    </w:rPr>
  </w:style>
  <w:style w:type="paragraph" w:styleId="CommentSubject">
    <w:name w:val="annotation subject"/>
    <w:basedOn w:val="CommentText"/>
    <w:next w:val="CommentText"/>
    <w:link w:val="CommentSubjectChar"/>
    <w:uiPriority w:val="99"/>
    <w:semiHidden/>
    <w:unhideWhenUsed/>
    <w:rsid w:val="009E7A97"/>
    <w:rPr>
      <w:b/>
      <w:bCs/>
    </w:rPr>
  </w:style>
  <w:style w:type="character" w:customStyle="1" w:styleId="CommentSubjectChar">
    <w:name w:val="Comment Subject Char"/>
    <w:basedOn w:val="CommentTextChar"/>
    <w:link w:val="CommentSubject"/>
    <w:uiPriority w:val="99"/>
    <w:semiHidden/>
    <w:rsid w:val="009E7A97"/>
    <w:rPr>
      <w:b/>
      <w:bCs/>
      <w:sz w:val="20"/>
      <w:szCs w:val="20"/>
    </w:rPr>
  </w:style>
  <w:style w:type="paragraph" w:styleId="BalloonText">
    <w:name w:val="Balloon Text"/>
    <w:basedOn w:val="Normal"/>
    <w:link w:val="BalloonTextChar"/>
    <w:uiPriority w:val="99"/>
    <w:semiHidden/>
    <w:unhideWhenUsed/>
    <w:rsid w:val="009E7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6523">
      <w:bodyDiv w:val="1"/>
      <w:marLeft w:val="0"/>
      <w:marRight w:val="0"/>
      <w:marTop w:val="0"/>
      <w:marBottom w:val="0"/>
      <w:divBdr>
        <w:top w:val="none" w:sz="0" w:space="0" w:color="auto"/>
        <w:left w:val="none" w:sz="0" w:space="0" w:color="auto"/>
        <w:bottom w:val="none" w:sz="0" w:space="0" w:color="auto"/>
        <w:right w:val="none" w:sz="0" w:space="0" w:color="auto"/>
      </w:divBdr>
    </w:div>
    <w:div w:id="20315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general-education-goals-and-expected-learning-outcomes" TargetMode="External"/><Relationship Id="rId3" Type="http://schemas.openxmlformats.org/officeDocument/2006/relationships/settings" Target="settings.xml"/><Relationship Id="rId7" Type="http://schemas.openxmlformats.org/officeDocument/2006/relationships/hyperlink" Target="https://asccas.osu.edu/curriculum/distance-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oaa.osu.edu/ohio-state-ge-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2021-09-23T17:27:00Z</dcterms:created>
  <dcterms:modified xsi:type="dcterms:W3CDTF">2021-09-23T17:27:00Z</dcterms:modified>
</cp:coreProperties>
</file>